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9EF" w:rsidRDefault="00487CE7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D4E03B9" wp14:editId="54F18CE6">
            <wp:extent cx="5850890" cy="151717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51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7C90" w:rsidRDefault="003E7C90">
      <w:pPr>
        <w:spacing w:after="0"/>
        <w:rPr>
          <w:rFonts w:ascii="Times New Roman" w:hAnsi="Times New Roman" w:cs="Times New Roman"/>
          <w:sz w:val="24"/>
        </w:rPr>
      </w:pPr>
    </w:p>
    <w:p w:rsidR="003374A1" w:rsidRPr="003374A1" w:rsidRDefault="00B0094D" w:rsidP="003E7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4A1">
        <w:rPr>
          <w:rFonts w:ascii="Times New Roman" w:hAnsi="Times New Roman" w:cs="Times New Roman"/>
          <w:b/>
          <w:sz w:val="24"/>
          <w:lang w:bidi="ru-RU"/>
        </w:rPr>
        <w:t xml:space="preserve">Положение об индивидуальном учете результатов освоения обучающимися образовательных программ </w:t>
      </w:r>
      <w:r w:rsidR="003374A1" w:rsidRPr="003374A1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</w:t>
      </w:r>
      <w:r w:rsidR="0075003F">
        <w:rPr>
          <w:rFonts w:ascii="Times New Roman" w:hAnsi="Times New Roman" w:cs="Times New Roman"/>
          <w:b/>
          <w:sz w:val="24"/>
          <w:szCs w:val="24"/>
        </w:rPr>
        <w:t>м учреждении «Кильдуразовская основная</w:t>
      </w:r>
      <w:r w:rsidR="003374A1" w:rsidRPr="003374A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Апастовского муниципального района Республики Татарстан</w:t>
      </w:r>
    </w:p>
    <w:p w:rsidR="00AD59EF" w:rsidRDefault="00AD59EF">
      <w:pPr>
        <w:spacing w:after="0"/>
        <w:rPr>
          <w:rFonts w:ascii="Times New Roman" w:hAnsi="Times New Roman" w:cs="Times New Roman"/>
          <w:b/>
        </w:rPr>
      </w:pPr>
    </w:p>
    <w:p w:rsidR="00AD59EF" w:rsidRDefault="00B0094D">
      <w:pPr>
        <w:pStyle w:val="af7"/>
        <w:numPr>
          <w:ilvl w:val="0"/>
          <w:numId w:val="1"/>
        </w:numPr>
        <w:tabs>
          <w:tab w:val="left" w:pos="4052"/>
        </w:tabs>
        <w:jc w:val="center"/>
        <w:rPr>
          <w:b/>
        </w:rPr>
      </w:pPr>
      <w:r>
        <w:rPr>
          <w:b/>
        </w:rPr>
        <w:t>Общие положения</w:t>
      </w:r>
    </w:p>
    <w:p w:rsidR="00AD59EF" w:rsidRDefault="00AD59EF" w:rsidP="003374A1">
      <w:pPr>
        <w:pStyle w:val="af7"/>
        <w:tabs>
          <w:tab w:val="left" w:pos="4052"/>
        </w:tabs>
        <w:contextualSpacing/>
        <w:rPr>
          <w:b/>
        </w:rPr>
      </w:pPr>
    </w:p>
    <w:p w:rsidR="00AD59EF" w:rsidRDefault="00B0094D" w:rsidP="003374A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индивидуальном учете результатов освоения обучающимися образовательных программ в</w:t>
      </w:r>
      <w:r w:rsidR="003374A1" w:rsidRPr="003374A1">
        <w:rPr>
          <w:rFonts w:ascii="Times New Roman" w:hAnsi="Times New Roman" w:cs="Times New Roman"/>
          <w:sz w:val="24"/>
          <w:szCs w:val="24"/>
        </w:rPr>
        <w:t xml:space="preserve"> </w:t>
      </w:r>
      <w:r w:rsidR="003374A1" w:rsidRPr="00DB1728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</w:t>
      </w:r>
      <w:r w:rsidR="0075003F">
        <w:rPr>
          <w:rFonts w:ascii="Times New Roman" w:hAnsi="Times New Roman" w:cs="Times New Roman"/>
          <w:sz w:val="24"/>
          <w:szCs w:val="24"/>
        </w:rPr>
        <w:t>м учреждении «Кильдуразовская основная</w:t>
      </w:r>
      <w:r w:rsidR="003374A1" w:rsidRPr="00DB1728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Апастовского муниципального района Республики </w:t>
      </w:r>
      <w:r w:rsidR="003374A1">
        <w:rPr>
          <w:rFonts w:ascii="Times New Roman" w:hAnsi="Times New Roman" w:cs="Times New Roman"/>
          <w:sz w:val="24"/>
          <w:szCs w:val="24"/>
        </w:rPr>
        <w:t>Т</w:t>
      </w:r>
      <w:r w:rsidR="003374A1" w:rsidRPr="00DB1728">
        <w:rPr>
          <w:rFonts w:ascii="Times New Roman" w:hAnsi="Times New Roman" w:cs="Times New Roman"/>
          <w:sz w:val="24"/>
          <w:szCs w:val="24"/>
        </w:rPr>
        <w:t>атарстан</w:t>
      </w:r>
      <w:r w:rsidR="003374A1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егламентирует деятельность образовательной организации (далее – ОО) в части: </w:t>
      </w:r>
    </w:p>
    <w:p w:rsidR="00AD59EF" w:rsidRDefault="00B0094D" w:rsidP="003374A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осуществления индивидуального учета результатов освоения обучающимися основных образовательных программ, а также результатов освоения дополнительных образовательных программ, реализуемых в ОО;   </w:t>
      </w:r>
    </w:p>
    <w:p w:rsidR="00AD59EF" w:rsidRDefault="00B0094D" w:rsidP="003374A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деятельности педагогов и администрации ОО по учету индивидуальных образовательных достижений освоения обучающимися образовательных программ, реализуемых в ОО;  </w:t>
      </w:r>
    </w:p>
    <w:p w:rsidR="00AD59EF" w:rsidRDefault="00B0094D" w:rsidP="003374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порядка хранения в архивах индивидуальной информации о результатах освоения обучающимися образовательных программ; </w:t>
      </w:r>
    </w:p>
    <w:p w:rsidR="00AD59EF" w:rsidRDefault="00B0094D" w:rsidP="003374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и/или итоговой аттестации по предметам, не выносимым на ГИА.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9EF" w:rsidRDefault="00B0094D" w:rsidP="003374A1">
      <w:pPr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1.2. Положение об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индивидуальном учете результатов освоения обучающимися образовательных программ (далее - Положение) разработано в соответствии с: </w:t>
      </w:r>
      <w:r>
        <w:rPr>
          <w:rFonts w:ascii="Times New Roman" w:hAnsi="Times New Roman" w:cs="Times New Roman"/>
          <w:sz w:val="24"/>
        </w:rPr>
        <w:t xml:space="preserve">Федеральным законом от 29.12.2012 г. № 273-ФЗ «Об образовании в Российской Федерации»;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стандартом начального общего образования, утвержденным Приказом Министерством просвещения России от 31.05.2021 № 286; 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 Федеральным государственным образовательным стандартом среднего общего образования, утвержденным Приказом </w:t>
      </w:r>
      <w:r>
        <w:rPr>
          <w:rFonts w:ascii="Times New Roman" w:hAnsi="Times New Roman" w:cs="Times New Roman"/>
          <w:sz w:val="24"/>
        </w:rPr>
        <w:t xml:space="preserve">Министерства образования и науки </w:t>
      </w:r>
      <w:r>
        <w:rPr>
          <w:rFonts w:ascii="Times New Roman" w:hAnsi="Times New Roman" w:cs="Times New Roman"/>
          <w:sz w:val="24"/>
          <w:szCs w:val="24"/>
        </w:rPr>
        <w:t xml:space="preserve">России от 17.05.2012 № 413; </w:t>
      </w:r>
      <w:r>
        <w:rPr>
          <w:rFonts w:ascii="Times New Roman" w:hAnsi="Times New Roman" w:cs="Times New Roman"/>
          <w:bCs/>
          <w:sz w:val="24"/>
        </w:rPr>
        <w:t>Правилами выявления детей, проявивших выдающиеся способности, сопровождения и мониторинга их дальнейшего развития,</w:t>
      </w:r>
      <w:r>
        <w:rPr>
          <w:rFonts w:ascii="Times New Roman" w:hAnsi="Times New Roman" w:cs="Times New Roman"/>
          <w:sz w:val="24"/>
        </w:rPr>
        <w:t xml:space="preserve"> утвержденными</w:t>
      </w:r>
      <w:r>
        <w:rPr>
          <w:rFonts w:ascii="Times New Roman" w:hAnsi="Times New Roman" w:cs="Times New Roman"/>
          <w:bCs/>
          <w:sz w:val="24"/>
        </w:rPr>
        <w:t xml:space="preserve"> постановлением Правительства РФ от 17.11.2015 № 1239;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Минпросвещения России от 15.02.2022 N 77 "Об утверждении Порядка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формирования и ведения государственного информационного ресурса о лицах, проя</w:t>
      </w:r>
      <w:r w:rsidR="003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вивших выдающиеся способности".</w:t>
      </w:r>
    </w:p>
    <w:p w:rsidR="00AD59EF" w:rsidRDefault="00B0094D" w:rsidP="003374A1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1.2.2.. С нормативными правовыми актами </w:t>
      </w:r>
      <w:r w:rsidR="003374A1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AD59EF" w:rsidRDefault="00B0094D" w:rsidP="003374A1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документами образовательной организации:</w:t>
      </w:r>
    </w:p>
    <w:p w:rsidR="003374A1" w:rsidRDefault="003374A1" w:rsidP="003374A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094D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3374A1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374A1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374A1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374A1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75003F">
        <w:rPr>
          <w:rFonts w:ascii="Times New Roman" w:hAnsi="Times New Roman" w:cs="Times New Roman"/>
          <w:sz w:val="24"/>
          <w:szCs w:val="24"/>
        </w:rPr>
        <w:t>«Кильдуразовская основная</w:t>
      </w:r>
      <w:r w:rsidRPr="003374A1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Апастовского муниципального района Республики Татарстан</w:t>
      </w:r>
    </w:p>
    <w:p w:rsidR="00AD59EF" w:rsidRDefault="00B0094D" w:rsidP="003374A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основными образовательными программами </w:t>
      </w:r>
      <w:r w:rsidR="003374A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59EF" w:rsidRDefault="00B0094D" w:rsidP="003374A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дополнительными образовательными программами;</w:t>
      </w:r>
    </w:p>
    <w:p w:rsidR="00AD59EF" w:rsidRDefault="00B0094D" w:rsidP="003374A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локальными нормативными актами ОО:</w:t>
      </w:r>
    </w:p>
    <w:p w:rsidR="00AD59EF" w:rsidRDefault="00B0094D" w:rsidP="003374A1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Положением о внутренней системе оценки качества образования в ОО;</w:t>
      </w:r>
    </w:p>
    <w:p w:rsidR="00AD59EF" w:rsidRDefault="00B0094D" w:rsidP="003374A1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AD59EF" w:rsidRDefault="00851EDD" w:rsidP="003374A1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sz w:val="24"/>
        </w:rPr>
      </w:pPr>
      <w:hyperlink r:id="rId9">
        <w:r w:rsidR="00B0094D">
          <w:rPr>
            <w:rFonts w:ascii="Times New Roman" w:hAnsi="Times New Roman" w:cs="Times New Roman"/>
            <w:sz w:val="24"/>
          </w:rPr>
          <w:t>Положением о портфолио обучающихся</w:t>
        </w:r>
      </w:hyperlink>
      <w:r w:rsidR="00B0094D">
        <w:rPr>
          <w:rFonts w:ascii="Times New Roman" w:hAnsi="Times New Roman" w:cs="Times New Roman"/>
          <w:sz w:val="24"/>
        </w:rPr>
        <w:t>;</w:t>
      </w:r>
    </w:p>
    <w:p w:rsidR="00AD59EF" w:rsidRDefault="00B0094D" w:rsidP="003374A1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Порядком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AD59EF" w:rsidRDefault="00B0094D" w:rsidP="003374A1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Положением о внутришкольном контроле в ОО;</w:t>
      </w:r>
    </w:p>
    <w:p w:rsidR="00AD59EF" w:rsidRDefault="00B0094D" w:rsidP="003374A1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Положением о поощрении обучающихся в ОО;</w:t>
      </w:r>
    </w:p>
    <w:p w:rsidR="00AD59EF" w:rsidRDefault="00B0094D" w:rsidP="003374A1">
      <w:pPr>
        <w:widowControl w:val="0"/>
        <w:spacing w:after="0"/>
        <w:ind w:right="-2" w:firstLine="567"/>
        <w:jc w:val="both"/>
      </w:pPr>
      <w:r>
        <w:rPr>
          <w:rFonts w:ascii="Times New Roman" w:hAnsi="Times New Roman" w:cs="Times New Roman"/>
          <w:sz w:val="24"/>
        </w:rPr>
        <w:t>Порядком/Положением хранения в архивах ОО на бумажных и/или электронных носителях результатов освоения обучающимися образовательных</w:t>
      </w:r>
      <w:r>
        <w:t xml:space="preserve"> </w:t>
      </w:r>
      <w:r>
        <w:rPr>
          <w:rFonts w:ascii="Times New Roman" w:hAnsi="Times New Roman" w:cs="Times New Roman"/>
          <w:sz w:val="24"/>
        </w:rPr>
        <w:t>программ</w:t>
      </w:r>
      <w:r>
        <w:t>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положении используются следующие понятия, термины и сокращения:</w:t>
      </w:r>
    </w:p>
    <w:p w:rsidR="00AD59EF" w:rsidRDefault="00B0094D" w:rsidP="003374A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индивидуальное образовательное достижение обучающегося</w:t>
      </w:r>
      <w:r>
        <w:rPr>
          <w:rFonts w:ascii="Times New Roman" w:hAnsi="Times New Roman" w:cs="Times New Roman"/>
          <w:sz w:val="24"/>
        </w:rPr>
        <w:t xml:space="preserve"> – результат освоения обучающимся общеобразовательных программ – начального общего, основного общего, среднего общего образования, а также дополнительных образовательных программ (общеразвивающих и/или предпрофессиональных);</w:t>
      </w:r>
    </w:p>
    <w:p w:rsidR="00AD59EF" w:rsidRDefault="00B0094D" w:rsidP="003374A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личное дело</w:t>
      </w:r>
      <w:r>
        <w:rPr>
          <w:rFonts w:ascii="Times New Roman" w:hAnsi="Times New Roman" w:cs="Times New Roman"/>
          <w:sz w:val="24"/>
        </w:rPr>
        <w:t xml:space="preserve">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ОО;</w:t>
      </w:r>
    </w:p>
    <w:p w:rsidR="00AD59EF" w:rsidRDefault="00B0094D" w:rsidP="003374A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портфолио обучающегося</w:t>
      </w:r>
      <w:r>
        <w:rPr>
          <w:rFonts w:ascii="Times New Roman" w:hAnsi="Times New Roman" w:cs="Times New Roman"/>
          <w:sz w:val="24"/>
        </w:rPr>
        <w:t xml:space="preserve"> – комплекс документов, отражающих совокупность индивидуальных образовательных достижений обучающегося в урочной и/или внеурочной деятельности;</w:t>
      </w:r>
    </w:p>
    <w:p w:rsidR="00AD59EF" w:rsidRDefault="00B0094D" w:rsidP="003374A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поощрение</w:t>
      </w:r>
      <w:r>
        <w:rPr>
          <w:rFonts w:ascii="Times New Roman" w:hAnsi="Times New Roman" w:cs="Times New Roman"/>
          <w:sz w:val="24"/>
        </w:rPr>
        <w:t xml:space="preserve"> – способ/метод стимулирования, побуждения обучающегося к образовательной, творческой, спортивной и иным видам деятельности. Реализуется через признание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 памятных подарков;</w:t>
      </w:r>
    </w:p>
    <w:p w:rsidR="00AD59EF" w:rsidRDefault="00B0094D" w:rsidP="003374A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ФГОС</w:t>
      </w:r>
      <w:r>
        <w:rPr>
          <w:rFonts w:ascii="Times New Roman" w:hAnsi="Times New Roman" w:cs="Times New Roman"/>
          <w:sz w:val="24"/>
        </w:rPr>
        <w:t xml:space="preserve"> – федеральные государственные образовательные стандарты общего образования;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ФООП</w:t>
      </w:r>
      <w:r>
        <w:rPr>
          <w:rFonts w:ascii="Times New Roman" w:hAnsi="Times New Roman" w:cs="Times New Roman"/>
          <w:sz w:val="24"/>
        </w:rPr>
        <w:t xml:space="preserve"> – Федеральная общеобразовательная программа;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i/>
          <w:sz w:val="24"/>
        </w:rPr>
        <w:t>ООП</w:t>
      </w:r>
      <w:r>
        <w:rPr>
          <w:rFonts w:ascii="Times New Roman" w:hAnsi="Times New Roman" w:cs="Times New Roman"/>
          <w:sz w:val="24"/>
        </w:rPr>
        <w:t xml:space="preserve"> - основная образовательная программа.</w:t>
      </w:r>
    </w:p>
    <w:p w:rsidR="00AD59EF" w:rsidRDefault="00AD59EF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9EF" w:rsidRDefault="00B0094D">
      <w:pPr>
        <w:pStyle w:val="af7"/>
        <w:widowControl w:val="0"/>
        <w:numPr>
          <w:ilvl w:val="0"/>
          <w:numId w:val="1"/>
        </w:numPr>
        <w:tabs>
          <w:tab w:val="left" w:pos="993"/>
        </w:tabs>
        <w:jc w:val="center"/>
        <w:rPr>
          <w:b/>
        </w:rPr>
      </w:pPr>
      <w:r>
        <w:rPr>
          <w:b/>
        </w:rPr>
        <w:lastRenderedPageBreak/>
        <w:t>Цели и задачи индивидуального учета результатов освоения обучающимися образовательных программ</w:t>
      </w:r>
    </w:p>
    <w:p w:rsidR="00AD59EF" w:rsidRDefault="00AD59EF">
      <w:pPr>
        <w:pStyle w:val="af7"/>
        <w:widowControl w:val="0"/>
        <w:tabs>
          <w:tab w:val="left" w:pos="993"/>
        </w:tabs>
        <w:rPr>
          <w:b/>
        </w:rPr>
      </w:pP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Целью индивидуального учета результатов освоения образовательных программ обучающимися ОО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индивидуального учета результатов освоения образовательных программ: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уровня освоения обучающимися осваиваемых ими образовательных программ;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и оценка качества образовательной деятельности ОО;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индивидуализация и дифференциация образовательной деятельности;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объединение воспитательного потенциала семьи и ОО в интересах развития обучающихся;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Достижение основной цели индивидуального учета результатов освоения образовательных программ обучающимися обеспечивается через реализацию следующих мероприятий: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структуры, организации и содержания системы оценивания и учета образовательных достижений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комплексного подхода к оценке достижения обучающихся всех трех групп результатов образования: личностных, метапредметных и предметных;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и применение форм оценивания, контрольно-измерительных материалов соответственно возрасту и другим характеристикам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(или) профильное обучение;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системных исследований, мониторинга индивидуальных образовательных достижений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компетентностного уровня педагогов и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родителей (законных представителей) обучающихся с ходом образовательной деятельности и результатами этой деятельности.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основу индивидуального учета результатов освоения обучающимися образовательных программ и поощрений обучающихся положены принципы: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планомерности;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обоснованности;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полноты;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системности;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открытости;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результативности;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непрерывности;</w:t>
      </w:r>
    </w:p>
    <w:p w:rsidR="00AD59EF" w:rsidRDefault="00B0094D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достоверности.</w:t>
      </w:r>
    </w:p>
    <w:p w:rsidR="00AD59EF" w:rsidRDefault="00AD59EF" w:rsidP="003374A1">
      <w:pPr>
        <w:widowControl w:val="0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59EF" w:rsidRDefault="00B0094D" w:rsidP="003374A1">
      <w:pPr>
        <w:pStyle w:val="af7"/>
        <w:widowControl w:val="0"/>
        <w:numPr>
          <w:ilvl w:val="0"/>
          <w:numId w:val="1"/>
        </w:numPr>
        <w:tabs>
          <w:tab w:val="left" w:pos="993"/>
        </w:tabs>
        <w:ind w:firstLine="567"/>
        <w:jc w:val="center"/>
        <w:rPr>
          <w:b/>
        </w:rPr>
      </w:pPr>
      <w:r>
        <w:rPr>
          <w:b/>
        </w:rPr>
        <w:t>Индивидуальные образовательные результаты обучающихся в ОО</w:t>
      </w:r>
    </w:p>
    <w:p w:rsidR="00AD59EF" w:rsidRDefault="00AD59EF" w:rsidP="003374A1">
      <w:pPr>
        <w:pStyle w:val="af7"/>
        <w:widowControl w:val="0"/>
        <w:tabs>
          <w:tab w:val="left" w:pos="993"/>
        </w:tabs>
        <w:ind w:firstLine="567"/>
      </w:pP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</w:t>
      </w:r>
      <w:r w:rsidR="0075003F">
        <w:rPr>
          <w:rFonts w:ascii="Times New Roman" w:hAnsi="Times New Roman" w:cs="Times New Roman"/>
          <w:sz w:val="24"/>
          <w:szCs w:val="24"/>
        </w:rPr>
        <w:t>МБОУ «Кильдуразовская О</w:t>
      </w:r>
      <w:r w:rsidR="003374A1">
        <w:rPr>
          <w:rFonts w:ascii="Times New Roman" w:hAnsi="Times New Roman" w:cs="Times New Roman"/>
          <w:sz w:val="24"/>
          <w:szCs w:val="24"/>
        </w:rPr>
        <w:t xml:space="preserve">ОШ» </w:t>
      </w:r>
      <w:r>
        <w:rPr>
          <w:rFonts w:ascii="Times New Roman" w:hAnsi="Times New Roman" w:cs="Times New Roman"/>
          <w:sz w:val="24"/>
          <w:szCs w:val="24"/>
        </w:rPr>
        <w:t>осуществляется индивидуальный учет результатов освоения обучающимися образовательных программ: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основного общего образования;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среднего общего образования;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дополнительного образования;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 индивидуальным образовательным результатам обучающихся относятся: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учебные достижения;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достижения по программам внеурочной деятельности;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достижения по программам дополнительного образования;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достижения по предпрофессиональным программам;</w:t>
      </w:r>
    </w:p>
    <w:p w:rsidR="00AD59EF" w:rsidRDefault="00B0094D" w:rsidP="003374A1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личностные образовательные результаты;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К учебным достижениям обучающихся относятся: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и метапредметные результаты освоения образовательных программ, необходимые для продолжения образования;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текущего контроля, промежуточной аттестации обучающихся по ООП;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государственной итоговой аттестации обучающихся по ООП;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достижения обучающихся в познавательной, проектной, проектно-поисковой, учебно-исследовательской деятельности;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К достижениям по программам внеурочной деятельности, дополнительного образования относятся: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и метапредметные результаты освоения образовательных программ, необходимые для продолжения образования;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</w:t>
      </w:r>
      <w:r>
        <w:rPr>
          <w:rFonts w:ascii="Times New Roman" w:hAnsi="Times New Roman" w:cs="Times New Roman"/>
          <w:bCs/>
          <w:sz w:val="24"/>
        </w:rPr>
        <w:t>Правилами выявления детей, проявивших выдающиеся способности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участия в физкультурных и спортивных мероприятиях;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сдача норм физкультурного комплекса «Готов к труду и обороне»;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751"/>
      <w:bookmarkStart w:id="2" w:name="826"/>
      <w:bookmarkStart w:id="3" w:name="623"/>
      <w:bookmarkStart w:id="4" w:name="417"/>
      <w:bookmarkStart w:id="5" w:name="633"/>
      <w:bookmarkStart w:id="6" w:name="627"/>
      <w:bookmarkEnd w:id="1"/>
      <w:bookmarkEnd w:id="2"/>
      <w:bookmarkEnd w:id="3"/>
      <w:bookmarkEnd w:id="4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3.2.3. К личностным образовательным результатам относятся: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полученный в процессе освоения образовательной программы опыт;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толерантность в отношении других культур, народов, религий;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ориентация обучающихся на гуманистические идеалы и демократические ценности;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самостоятельность в социально и личностно значимых ситуациях;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опыт проектирования своей социальной роли;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осознание и развитие личностных смыслов учения;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и способность к самообразованию;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работе органов ученического самоуправления;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волонтерской (добровольческой) деятельности;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К метапредметным образовательным результатам обучающихся относятся универсальные учебные действия: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регулятивные (целеполагание; планирование деятельности; выбор способов деятельности; самоконтроль; самооценка и т. д.);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познавательные (поиск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 д.);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коммуникативные (выступление с аудио-, видео- и графическим сопровождением; выражение своего мнения; неконфликтность; создание текстов различных типов, стилей и видов).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Обучающиеся могут быть поощрены по результатам индивидуальных образовательных достижений за успехи</w:t>
      </w:r>
      <w:r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учебной, физкультурной, спортивной, общественной, научной, научно-технической, творческой, экспериментальной, инновационной деятельности согласно действующему в ОО Положению о поощрении обучающихся.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 Обучающимся, сведения об индивидуальных достижениях которых размещены в государственном информационном ресурсе о детях, </w:t>
      </w:r>
      <w:r>
        <w:rPr>
          <w:rStyle w:val="auto-matches"/>
          <w:rFonts w:ascii="Times New Roman" w:hAnsi="Times New Roman" w:cs="Times New Roman"/>
          <w:sz w:val="24"/>
          <w:szCs w:val="24"/>
        </w:rPr>
        <w:t>проявивших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uto-matches"/>
          <w:rFonts w:ascii="Times New Roman" w:hAnsi="Times New Roman" w:cs="Times New Roman"/>
          <w:sz w:val="24"/>
          <w:szCs w:val="24"/>
        </w:rPr>
        <w:t>выдающиеся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uto-matches"/>
          <w:rFonts w:ascii="Times New Roman" w:hAnsi="Times New Roman" w:cs="Times New Roman"/>
          <w:sz w:val="24"/>
          <w:szCs w:val="24"/>
        </w:rPr>
        <w:t xml:space="preserve">способности, в ходе промежуточной аттестации и итоговой аттестации по предметам, не выносимым на ГИА, могут быть предоставлены особые условия прохождения аттестации. </w:t>
      </w:r>
    </w:p>
    <w:p w:rsidR="00AD59EF" w:rsidRDefault="00AD59EF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Порядок осуществления индивидуального учета результатов освоения обучающимися образовательных программ и поощрений обучающихся</w:t>
      </w:r>
    </w:p>
    <w:p w:rsidR="00AD59EF" w:rsidRDefault="00AD59EF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Индивидуальный учет результатов освоения образовательных программ обучающимися осуществляется посредством: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 д.);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внешней оценки результатов освоения образовательных программ (результаты мониторингов федерального, регионального уровней, итоговой государственной аттестации, участия в олимпиадах школьников).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Учет результатов освоения образовательных программ обучающимися осуществляется по итогам оценочных процедур, мониторингов и диагностик, проводимых в рамках ВСОКО.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Индивидуальный учет результатов освоения обучающимися образовательных программ осуществляется: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бумажных носителях;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электронных носителях.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4.3.1. К обязательным бумажным носителям индивидуального учета результатов освоения обучающимися образовательных программ и поощрений обучающихся в ОО относятся: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классные журналы;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журналы внеурочных занятий;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журналы элективных курсов;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журналы факультативных занятий;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журналы регистрации,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дневники обучающихся,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личные дела обучающихся,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портфолио обучающихся 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К обязательным электронным носителям индивидуального учета результатов освоения обучающимися образовательных программ и поощрений обучающихся в ОО относятся: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электронный дневник,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электронный журнал,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база данных «успеваемость» 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4.3.3. Обязательные бумажные носители индивидуального учета результатов освоения обучающимися образовательных программ и поощрений обучающихся входят в состав номенклатуры дел ОО.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3E7C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Использование необязательных (дополнительных) бумажных и/или электронных носителей индивидуального учета результатов освоения обучающимися образовательных программ определяется решением коллегиального органа управления ОО.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Учет индивидуальных образовательных результатов обучающихся по предметам учебного плана ОО осуществляется в: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классных журналах;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курсов по выбору;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элективных курсов;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факультативных занятий;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журналах регистрации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дневниках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листах/ведомостях индивидуальных достижений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программированных шаблонах/таблицах;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специализированных разделах электронного журнала (при наличии);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Учет индивидуальных образовательных результатов обучающихся по программам внеурочной деятельности осуществляется в: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внеурочных занятий;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регистрации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специализированных книгах контроля;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листах/ведомостях индивидуальных достижений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программированных шаблонах/таблицах;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специализированных разделах электронного журнала (при наличии);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Учет индивидуальных образовательных результатов по программам дополнительного образования осуществляется в: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кружков;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журналах секций;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журналах регистрации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специализированных книгах контроля;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листах/ведомостях индивидуальных достижений обучающихся;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программированных шаблонах/таблицах;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специализированных разделах электронного журнала (при наличии);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К документам, подтверждающим индивидуальные образовательные результаты обучающихся относятся: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об образовании;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лица);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дипломы победителей и призеров олимпиад и конкурсов;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грамоты за участие в учебно-исследовательской работе, в спортивных соревнованиях, в творческих конкурсах (искусство, музыка и т. д.);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сертификаты участников научно-практических конференций, летних школ, творческих фестивалей и т. д.;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свидетельства, удостоверения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Для сохранения индивидуальных образовательных результатов обучающихся могут использоваться: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общеклассные альбомы, плакаты, папки - как форма сохранения результатов учебной деятельности класса;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презентации (цифровые учебные объекты или в виде распечатанных материалов) - как форма сохранения результатов индивидуальной/групповой работы;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тетради контрольных работ, данные мониторингов рассчитаны на один учебный текущий год и хранятся в кабинетах педагогов-предметников;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экспонатов выставок, научных журналов, литературных сборников (цифровые, печатные формы и т. д.); 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распечатки);</w:t>
      </w:r>
    </w:p>
    <w:p w:rsidR="003374A1" w:rsidRDefault="003374A1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-другие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Документы (их копии), подтверждающие индивидуальные образовательные результаты обучающихся по итогам освоения образовательных программ и поощрений обучающихся оформляются в форме </w:t>
      </w:r>
      <w:r>
        <w:rPr>
          <w:rFonts w:ascii="Times New Roman" w:hAnsi="Times New Roman" w:cs="Times New Roman"/>
          <w:bCs/>
          <w:iCs/>
          <w:sz w:val="24"/>
          <w:szCs w:val="24"/>
        </w:rPr>
        <w:t>портфолио</w:t>
      </w:r>
      <w:r>
        <w:rPr>
          <w:rFonts w:ascii="Times New Roman" w:hAnsi="Times New Roman" w:cs="Times New Roman"/>
          <w:sz w:val="24"/>
          <w:szCs w:val="24"/>
        </w:rPr>
        <w:t xml:space="preserve"> согласно действующему Положения о портфолио достижений обучающихся в ОО.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3E7C90" w:rsidRDefault="003E7C90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9EF" w:rsidRDefault="00AD59EF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Порядок осуществления индивидуального учета результатов освоения обучающимися образовательных программ и поощрений, полученных в других ОО</w:t>
      </w:r>
    </w:p>
    <w:p w:rsidR="00AD59EF" w:rsidRDefault="00AD59EF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Учет индивидуальных образовательных результатов обучающихся и поощрений, полученных в других ОО, осуществляется на добровольной основе на основании волеизъявления обучающихся и (или) их родителей (законных представителей).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Зачет </w:t>
      </w:r>
      <w:r>
        <w:rPr>
          <w:rFonts w:ascii="Times New Roman" w:hAnsi="Times New Roman" w:cs="Times New Roman"/>
          <w:bCs/>
          <w:sz w:val="24"/>
          <w:szCs w:val="24"/>
        </w:rPr>
        <w:t>результатов освоения обучающимися учебных предметов, курсов, дисциплин (модулей), практики, дополнительных образовательных программ в других ОО осуществляется в соответствии с П</w:t>
      </w:r>
      <w:r>
        <w:rPr>
          <w:rFonts w:ascii="Times New Roman" w:hAnsi="Times New Roman" w:cs="Times New Roman"/>
          <w:sz w:val="24"/>
          <w:szCs w:val="24"/>
        </w:rPr>
        <w:t xml:space="preserve">орядком зачета ОО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5.3. Учет индивидуальных образовательных результатов и поощрений обучающихся классным руководителем обучающихся и иными педагогическими работниками ОО осуществляется под контролем </w:t>
      </w:r>
      <w:r w:rsidR="003374A1">
        <w:rPr>
          <w:rFonts w:ascii="Times New Roman" w:hAnsi="Times New Roman" w:cs="Times New Roman"/>
          <w:bCs/>
          <w:sz w:val="24"/>
          <w:szCs w:val="24"/>
        </w:rPr>
        <w:t xml:space="preserve">заместителей директоров по учено </w:t>
      </w:r>
      <w:r w:rsidR="006E294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374A1">
        <w:rPr>
          <w:rFonts w:ascii="Times New Roman" w:hAnsi="Times New Roman" w:cs="Times New Roman"/>
          <w:bCs/>
          <w:sz w:val="24"/>
          <w:szCs w:val="24"/>
        </w:rPr>
        <w:t xml:space="preserve">воспитательной и воспитательной работе </w:t>
      </w:r>
    </w:p>
    <w:p w:rsidR="003E7C90" w:rsidRDefault="003E7C90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D59EF" w:rsidRDefault="00B0094D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Правила использования индивидуальных результатов образовательных достижений обучающихся и поощрений обучающихся в ОО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Информация об индивидуальных образовательных результатах и поощрениях используется педагогическим коллективом и администрацией ОО исключительно в интересах обучающегося для разработки и коррекции его индивидуальной образовательной траектории. 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данных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 </w:t>
      </w:r>
    </w:p>
    <w:p w:rsidR="006E294C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Данные индивидуального учета результатов образовательных результатов и поощрений обучающихся могут быть использованы с целью поощрения в соответствии с </w:t>
      </w:r>
      <w:r w:rsidR="006E294C">
        <w:rPr>
          <w:rFonts w:ascii="Times New Roman" w:hAnsi="Times New Roman" w:cs="Times New Roman"/>
          <w:sz w:val="24"/>
          <w:szCs w:val="24"/>
        </w:rPr>
        <w:t xml:space="preserve">приказом по школе </w:t>
      </w:r>
    </w:p>
    <w:p w:rsidR="00AD59EF" w:rsidRDefault="00B0094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Информация об индивидуальных образовательных результатах и поощрениях предоставляется обучающимся и (или) их родителям (законным представителям) в соответствии с порядком, установленным локальными нормативными актами ОО, а также на основании их личного заявления, выраженного в устной и (или) письменной форме. </w:t>
      </w:r>
    </w:p>
    <w:p w:rsidR="00AD59EF" w:rsidRDefault="00AD59EF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9EF" w:rsidRDefault="00B0094D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Порядок хранения индивидуальных результатов освоения обучающимися образовательных программ и поощрений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Хранение в архиве данных об учете результатов освоения обучающимися основных образовательных программ и поощрений обучающихся осуществляется на бумажных и электронных носителях согласно требованиям Положения о хранении в архивах ОО на бумажных и (или) электронных носителях.</w:t>
      </w:r>
    </w:p>
    <w:p w:rsidR="00AD59EF" w:rsidRDefault="00B009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Срок хранения обязательных бумажных носителей определяется номенклатурой дел ОО.</w:t>
      </w:r>
    </w:p>
    <w:sectPr w:rsidR="00AD59EF" w:rsidSect="003E7C90">
      <w:pgSz w:w="11906" w:h="16838"/>
      <w:pgMar w:top="1134" w:right="99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EDD" w:rsidRDefault="00851EDD">
      <w:pPr>
        <w:spacing w:after="0" w:line="240" w:lineRule="auto"/>
      </w:pPr>
      <w:r>
        <w:separator/>
      </w:r>
    </w:p>
  </w:endnote>
  <w:endnote w:type="continuationSeparator" w:id="0">
    <w:p w:rsidR="00851EDD" w:rsidRDefault="0085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EDD" w:rsidRDefault="00851EDD">
      <w:pPr>
        <w:rPr>
          <w:sz w:val="12"/>
        </w:rPr>
      </w:pPr>
      <w:r>
        <w:separator/>
      </w:r>
    </w:p>
  </w:footnote>
  <w:footnote w:type="continuationSeparator" w:id="0">
    <w:p w:rsidR="00851EDD" w:rsidRDefault="00851ED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02EFC"/>
    <w:multiLevelType w:val="multilevel"/>
    <w:tmpl w:val="62F6F4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6A4113"/>
    <w:multiLevelType w:val="multilevel"/>
    <w:tmpl w:val="63F414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EF"/>
    <w:rsid w:val="003374A1"/>
    <w:rsid w:val="003E7C90"/>
    <w:rsid w:val="00487CE7"/>
    <w:rsid w:val="00650596"/>
    <w:rsid w:val="006A1E33"/>
    <w:rsid w:val="006E294C"/>
    <w:rsid w:val="0075003F"/>
    <w:rsid w:val="00851EDD"/>
    <w:rsid w:val="00AD59EF"/>
    <w:rsid w:val="00B0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760C5-98FF-43D5-AD1A-43A8A429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3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D91416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Символ сноски"/>
    <w:uiPriority w:val="99"/>
    <w:semiHidden/>
    <w:unhideWhenUsed/>
    <w:qFormat/>
    <w:rsid w:val="00D91416"/>
    <w:rPr>
      <w:rFonts w:cs="Times New Roman"/>
      <w:vertAlign w:val="superscript"/>
    </w:rPr>
  </w:style>
  <w:style w:type="character" w:styleId="a6">
    <w:name w:val="footnote reference"/>
    <w:rPr>
      <w:rFonts w:cs="Times New Roman"/>
      <w:vertAlign w:val="superscript"/>
    </w:rPr>
  </w:style>
  <w:style w:type="character" w:styleId="a7">
    <w:name w:val="Hyperlink"/>
    <w:uiPriority w:val="99"/>
    <w:unhideWhenUsed/>
    <w:rsid w:val="00D91416"/>
    <w:rPr>
      <w:color w:val="0000FF"/>
      <w:u w:val="single"/>
    </w:rPr>
  </w:style>
  <w:style w:type="character" w:customStyle="1" w:styleId="Bold">
    <w:name w:val="_Bold"/>
    <w:uiPriority w:val="99"/>
    <w:qFormat/>
    <w:rsid w:val="00D91416"/>
    <w:rPr>
      <w:b/>
      <w:bCs/>
      <w:color w:val="000000"/>
    </w:rPr>
  </w:style>
  <w:style w:type="character" w:customStyle="1" w:styleId="auto-matches">
    <w:name w:val="auto-matches"/>
    <w:basedOn w:val="a0"/>
    <w:qFormat/>
    <w:rsid w:val="00D91416"/>
  </w:style>
  <w:style w:type="character" w:styleId="a8">
    <w:name w:val="annotation reference"/>
    <w:basedOn w:val="a0"/>
    <w:uiPriority w:val="99"/>
    <w:semiHidden/>
    <w:unhideWhenUsed/>
    <w:qFormat/>
    <w:rsid w:val="00612973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612973"/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612973"/>
    <w:rPr>
      <w:b/>
      <w:bCs/>
      <w:sz w:val="20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612973"/>
    <w:rPr>
      <w:rFonts w:ascii="Tahoma" w:hAnsi="Tahoma" w:cs="Tahoma"/>
      <w:sz w:val="16"/>
      <w:szCs w:val="16"/>
    </w:rPr>
  </w:style>
  <w:style w:type="character" w:styleId="af">
    <w:name w:val="endnote reference"/>
    <w:rPr>
      <w:vertAlign w:val="superscript"/>
    </w:rPr>
  </w:style>
  <w:style w:type="character" w:customStyle="1" w:styleId="af0">
    <w:name w:val="Символ концевой сноски"/>
    <w:qFormat/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6">
    <w:name w:val="Normal (Web)"/>
    <w:basedOn w:val="a"/>
    <w:uiPriority w:val="99"/>
    <w:unhideWhenUsed/>
    <w:qFormat/>
    <w:rsid w:val="00CE13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D9141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note text"/>
    <w:basedOn w:val="a"/>
    <w:link w:val="a3"/>
    <w:uiPriority w:val="99"/>
    <w:semiHidden/>
    <w:unhideWhenUsed/>
    <w:rsid w:val="00D91416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text"/>
    <w:basedOn w:val="a"/>
    <w:link w:val="a9"/>
    <w:uiPriority w:val="99"/>
    <w:semiHidden/>
    <w:unhideWhenUsed/>
    <w:qFormat/>
    <w:rsid w:val="00612973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612973"/>
    <w:rPr>
      <w:b/>
      <w:bCs/>
    </w:rPr>
  </w:style>
  <w:style w:type="paragraph" w:styleId="ae">
    <w:name w:val="Balloon Text"/>
    <w:basedOn w:val="a"/>
    <w:link w:val="ad"/>
    <w:uiPriority w:val="99"/>
    <w:semiHidden/>
    <w:unhideWhenUsed/>
    <w:qFormat/>
    <w:rsid w:val="0061297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CE1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mcfr.ru/scion/citation/pit/MCFR10032839/MCFRLINK?cfu=default&amp;cpid=edu&amp;uAppCtx=RW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EDAE7-AF6C-4263-B091-43EE34D1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КИЛЬДУРАЗОВСКАЯ ООШ</cp:lastModifiedBy>
  <cp:revision>6</cp:revision>
  <dcterms:created xsi:type="dcterms:W3CDTF">2026-01-15T20:50:00Z</dcterms:created>
  <dcterms:modified xsi:type="dcterms:W3CDTF">2026-01-26T08:37:00Z</dcterms:modified>
  <dc:language>ru-RU</dc:language>
</cp:coreProperties>
</file>